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C42191" w14:textId="6625A9D2" w:rsidR="00B31C5E" w:rsidRDefault="00B31C5E" w:rsidP="00696F52">
      <w:pPr>
        <w:rPr>
          <w:b/>
          <w:color w:val="17365D" w:themeColor="text2" w:themeShade="BF"/>
        </w:rPr>
      </w:pPr>
      <w:r w:rsidRPr="00DD2AC8">
        <w:rPr>
          <w:rFonts w:asciiTheme="minorHAnsi" w:hAnsiTheme="minorHAnsi" w:cs="Helvetica"/>
          <w:noProof/>
          <w:color w:val="676767"/>
          <w:lang w:eastAsia="nl-NL"/>
        </w:rPr>
        <w:drawing>
          <wp:inline distT="0" distB="0" distL="0" distR="0" wp14:anchorId="4B7CAD16" wp14:editId="09090115">
            <wp:extent cx="1866900" cy="609600"/>
            <wp:effectExtent l="0" t="0" r="0" b="0"/>
            <wp:docPr id="1"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66900" cy="609600"/>
                    </a:xfrm>
                    <a:prstGeom prst="rect">
                      <a:avLst/>
                    </a:prstGeom>
                    <a:noFill/>
                    <a:ln>
                      <a:noFill/>
                    </a:ln>
                  </pic:spPr>
                </pic:pic>
              </a:graphicData>
            </a:graphic>
          </wp:inline>
        </w:drawing>
      </w:r>
      <w:r>
        <w:rPr>
          <w:rFonts w:asciiTheme="minorHAnsi" w:hAnsiTheme="minorHAnsi" w:cs="Helvetica"/>
          <w:noProof/>
          <w:color w:val="676767"/>
          <w:lang w:eastAsia="nl-NL"/>
        </w:rPr>
        <w:t xml:space="preserve">                                                                          </w:t>
      </w:r>
      <w:r w:rsidRPr="00DD2AC8">
        <w:rPr>
          <w:rFonts w:asciiTheme="minorHAnsi" w:hAnsiTheme="minorHAnsi" w:cs="Helvetica"/>
          <w:noProof/>
          <w:color w:val="676767"/>
          <w:lang w:eastAsia="nl-NL"/>
        </w:rPr>
        <w:drawing>
          <wp:inline distT="0" distB="0" distL="0" distR="0" wp14:anchorId="37A53750" wp14:editId="5BC66BE2">
            <wp:extent cx="1304925" cy="532780"/>
            <wp:effectExtent l="0" t="0" r="0" b="635"/>
            <wp:docPr id="2" name="Afbeelding 2" descr="Nieuwe logo Kerk in Actie kleur,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ieuwe logo Kerk in Actie kleur, cmy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6443" cy="533400"/>
                    </a:xfrm>
                    <a:prstGeom prst="rect">
                      <a:avLst/>
                    </a:prstGeom>
                    <a:noFill/>
                    <a:ln>
                      <a:noFill/>
                    </a:ln>
                  </pic:spPr>
                </pic:pic>
              </a:graphicData>
            </a:graphic>
          </wp:inline>
        </w:drawing>
      </w:r>
    </w:p>
    <w:p w14:paraId="539CDDFA" w14:textId="77777777" w:rsidR="00B31C5E" w:rsidRDefault="00B31C5E" w:rsidP="00696F52">
      <w:pPr>
        <w:rPr>
          <w:b/>
          <w:color w:val="17365D" w:themeColor="text2" w:themeShade="BF"/>
        </w:rPr>
      </w:pPr>
    </w:p>
    <w:p w14:paraId="5F8EBFC9" w14:textId="43FCAB58" w:rsidR="007F440E" w:rsidRPr="00F4597A" w:rsidRDefault="007F440E" w:rsidP="00696F52">
      <w:pPr>
        <w:rPr>
          <w:b/>
          <w:color w:val="17365D" w:themeColor="text2" w:themeShade="BF"/>
        </w:rPr>
      </w:pPr>
      <w:r w:rsidRPr="00F4597A">
        <w:rPr>
          <w:b/>
          <w:color w:val="17365D" w:themeColor="text2" w:themeShade="BF"/>
        </w:rPr>
        <w:t xml:space="preserve">Advies en instemming/toestemming RCBB nodig bij overdracht taken aan op te richten </w:t>
      </w:r>
      <w:r w:rsidR="001A0387">
        <w:rPr>
          <w:b/>
          <w:color w:val="17365D" w:themeColor="text2" w:themeShade="BF"/>
        </w:rPr>
        <w:t>stichting (S</w:t>
      </w:r>
      <w:r w:rsidRPr="00F4597A">
        <w:rPr>
          <w:b/>
          <w:color w:val="17365D" w:themeColor="text2" w:themeShade="BF"/>
        </w:rPr>
        <w:t>tichting Noodfonds</w:t>
      </w:r>
      <w:r w:rsidR="001A0387">
        <w:rPr>
          <w:b/>
          <w:color w:val="17365D" w:themeColor="text2" w:themeShade="BF"/>
        </w:rPr>
        <w:t>)</w:t>
      </w:r>
      <w:r w:rsidRPr="00F4597A">
        <w:rPr>
          <w:b/>
          <w:color w:val="17365D" w:themeColor="text2" w:themeShade="BF"/>
        </w:rPr>
        <w:t>?</w:t>
      </w:r>
    </w:p>
    <w:p w14:paraId="679E50EB" w14:textId="00D4648C" w:rsidR="001B2521" w:rsidRPr="00DD2AC8" w:rsidRDefault="001B2521" w:rsidP="001B2521">
      <w:pPr>
        <w:rPr>
          <w:rFonts w:asciiTheme="minorHAnsi" w:hAnsiTheme="minorHAnsi"/>
          <w:color w:val="254061"/>
        </w:rPr>
      </w:pPr>
      <w:r w:rsidRPr="00DD2AC8">
        <w:rPr>
          <w:rFonts w:asciiTheme="minorHAnsi" w:hAnsiTheme="minorHAnsi"/>
          <w:color w:val="254061"/>
        </w:rPr>
        <w:t>Bij het oprichten van een stichting is van toepassing Ord</w:t>
      </w:r>
      <w:r w:rsidR="006C07DB" w:rsidRPr="00DD2AC8">
        <w:rPr>
          <w:rFonts w:asciiTheme="minorHAnsi" w:hAnsiTheme="minorHAnsi"/>
          <w:color w:val="254061"/>
        </w:rPr>
        <w:t>inantie</w:t>
      </w:r>
      <w:r w:rsidRPr="00DD2AC8">
        <w:rPr>
          <w:rFonts w:asciiTheme="minorHAnsi" w:hAnsiTheme="minorHAnsi"/>
          <w:color w:val="254061"/>
        </w:rPr>
        <w:t xml:space="preserve"> 11 art. 27 van de Kerkorde</w:t>
      </w:r>
      <w:r w:rsidR="006C07DB" w:rsidRPr="00DD2AC8">
        <w:rPr>
          <w:rFonts w:asciiTheme="minorHAnsi" w:hAnsiTheme="minorHAnsi"/>
          <w:color w:val="254061"/>
        </w:rPr>
        <w:t xml:space="preserve"> van de Protestantse kerk in Nederland (hierna te noemen: de kerkorde)</w:t>
      </w:r>
      <w:r w:rsidRPr="00DD2AC8">
        <w:rPr>
          <w:rFonts w:asciiTheme="minorHAnsi" w:hAnsiTheme="minorHAnsi"/>
          <w:color w:val="254061"/>
        </w:rPr>
        <w:t>.</w:t>
      </w:r>
      <w:r w:rsidR="002F4EAE">
        <w:rPr>
          <w:rFonts w:asciiTheme="minorHAnsi" w:hAnsiTheme="minorHAnsi"/>
          <w:color w:val="254061"/>
        </w:rPr>
        <w:t xml:space="preserve"> </w:t>
      </w:r>
      <w:r w:rsidRPr="00DD2AC8">
        <w:rPr>
          <w:rFonts w:asciiTheme="minorHAnsi" w:hAnsiTheme="minorHAnsi"/>
          <w:color w:val="254061"/>
        </w:rPr>
        <w:t>In ord</w:t>
      </w:r>
      <w:r w:rsidR="006C07DB" w:rsidRPr="00DD2AC8">
        <w:rPr>
          <w:rFonts w:asciiTheme="minorHAnsi" w:hAnsiTheme="minorHAnsi"/>
          <w:color w:val="254061"/>
        </w:rPr>
        <w:t>inantie</w:t>
      </w:r>
      <w:r w:rsidRPr="00DD2AC8">
        <w:rPr>
          <w:rFonts w:asciiTheme="minorHAnsi" w:hAnsiTheme="minorHAnsi"/>
          <w:color w:val="254061"/>
        </w:rPr>
        <w:t xml:space="preserve"> 11, 27 lid 3 </w:t>
      </w:r>
      <w:r w:rsidR="006C07DB" w:rsidRPr="00DD2AC8">
        <w:rPr>
          <w:rFonts w:asciiTheme="minorHAnsi" w:hAnsiTheme="minorHAnsi"/>
          <w:color w:val="254061"/>
        </w:rPr>
        <w:t xml:space="preserve">van de kerkorde </w:t>
      </w:r>
      <w:r w:rsidRPr="00DD2AC8">
        <w:rPr>
          <w:rFonts w:asciiTheme="minorHAnsi" w:hAnsiTheme="minorHAnsi"/>
          <w:color w:val="254061"/>
        </w:rPr>
        <w:t xml:space="preserve">staat dat de Generale regeling t.a.v. </w:t>
      </w:r>
      <w:r w:rsidR="006C07DB" w:rsidRPr="00DD2AC8">
        <w:rPr>
          <w:rFonts w:asciiTheme="minorHAnsi" w:hAnsiTheme="minorHAnsi"/>
          <w:color w:val="254061"/>
        </w:rPr>
        <w:t>S</w:t>
      </w:r>
      <w:r w:rsidRPr="00DD2AC8">
        <w:rPr>
          <w:rFonts w:asciiTheme="minorHAnsi" w:hAnsiTheme="minorHAnsi"/>
          <w:color w:val="254061"/>
        </w:rPr>
        <w:t xml:space="preserve">tichtingen van toepassing is; het kan gaan om de oprichting van een Protestantse stichting, een interkerkelijke stichting of een gemengde stichting. </w:t>
      </w:r>
    </w:p>
    <w:p w14:paraId="77E4B996" w14:textId="6DBEFF0A" w:rsidR="002E520C" w:rsidRPr="00DD2AC8" w:rsidRDefault="002E520C" w:rsidP="002E520C">
      <w:pPr>
        <w:rPr>
          <w:rFonts w:asciiTheme="minorHAnsi" w:hAnsiTheme="minorHAnsi"/>
          <w:color w:val="254061"/>
        </w:rPr>
      </w:pPr>
      <w:r w:rsidRPr="00DD2AC8">
        <w:rPr>
          <w:rFonts w:asciiTheme="minorHAnsi" w:hAnsiTheme="minorHAnsi"/>
          <w:color w:val="254061"/>
        </w:rPr>
        <w:t>De tekst van de kerkorde en de generale regeling kun</w:t>
      </w:r>
      <w:r>
        <w:rPr>
          <w:rFonts w:asciiTheme="minorHAnsi" w:hAnsiTheme="minorHAnsi"/>
          <w:color w:val="254061"/>
        </w:rPr>
        <w:t>t u</w:t>
      </w:r>
      <w:r w:rsidRPr="00DD2AC8">
        <w:rPr>
          <w:rFonts w:asciiTheme="minorHAnsi" w:hAnsiTheme="minorHAnsi"/>
          <w:color w:val="254061"/>
        </w:rPr>
        <w:t xml:space="preserve"> vinden via </w:t>
      </w:r>
      <w:r>
        <w:rPr>
          <w:rFonts w:asciiTheme="minorHAnsi" w:hAnsiTheme="minorHAnsi"/>
          <w:color w:val="254061"/>
        </w:rPr>
        <w:t xml:space="preserve">onderstaande </w:t>
      </w:r>
      <w:r w:rsidRPr="00DD2AC8">
        <w:rPr>
          <w:rFonts w:asciiTheme="minorHAnsi" w:hAnsiTheme="minorHAnsi"/>
          <w:color w:val="254061"/>
        </w:rPr>
        <w:t>link.</w:t>
      </w:r>
    </w:p>
    <w:p w14:paraId="0AAD2373" w14:textId="51235CE0" w:rsidR="001B2521" w:rsidRPr="00DD2AC8" w:rsidRDefault="00F93CBB" w:rsidP="001B2521">
      <w:pPr>
        <w:rPr>
          <w:rFonts w:asciiTheme="minorHAnsi" w:hAnsiTheme="minorHAnsi"/>
          <w:color w:val="254061"/>
        </w:rPr>
      </w:pPr>
      <w:hyperlink r:id="rId14" w:history="1">
        <w:r w:rsidR="001B2521" w:rsidRPr="00DD2AC8">
          <w:rPr>
            <w:rStyle w:val="Hyperlink"/>
            <w:rFonts w:asciiTheme="minorHAnsi" w:hAnsiTheme="minorHAnsi"/>
            <w:color w:val="254061"/>
          </w:rPr>
          <w:t>http://www.protestantsekerk.nl/actief-in-de-kerk/Kerkorde/Paginas/Default.aspx</w:t>
        </w:r>
      </w:hyperlink>
    </w:p>
    <w:p w14:paraId="097BDA6B" w14:textId="77777777" w:rsidR="002E520C" w:rsidRDefault="002E520C" w:rsidP="002E520C">
      <w:pPr>
        <w:rPr>
          <w:rFonts w:asciiTheme="minorHAnsi" w:hAnsiTheme="minorHAnsi"/>
          <w:color w:val="254061"/>
        </w:rPr>
      </w:pPr>
    </w:p>
    <w:p w14:paraId="38DF6261" w14:textId="6FF6ECC0" w:rsidR="002E520C" w:rsidRDefault="002F4EAE" w:rsidP="002E520C">
      <w:pPr>
        <w:rPr>
          <w:rFonts w:asciiTheme="minorHAnsi" w:hAnsiTheme="minorHAnsi"/>
          <w:color w:val="254061"/>
        </w:rPr>
      </w:pPr>
      <w:r>
        <w:rPr>
          <w:rFonts w:asciiTheme="minorHAnsi" w:hAnsiTheme="minorHAnsi"/>
          <w:color w:val="254061"/>
        </w:rPr>
        <w:t>I</w:t>
      </w:r>
      <w:r w:rsidR="002E520C" w:rsidRPr="00DD2AC8">
        <w:rPr>
          <w:rFonts w:asciiTheme="minorHAnsi" w:hAnsiTheme="minorHAnsi"/>
          <w:color w:val="254061"/>
        </w:rPr>
        <w:t xml:space="preserve">n </w:t>
      </w:r>
      <w:proofErr w:type="spellStart"/>
      <w:r w:rsidR="002E520C" w:rsidRPr="00DD2AC8">
        <w:rPr>
          <w:rFonts w:asciiTheme="minorHAnsi" w:hAnsiTheme="minorHAnsi"/>
          <w:color w:val="254061"/>
        </w:rPr>
        <w:t>ord</w:t>
      </w:r>
      <w:proofErr w:type="spellEnd"/>
      <w:r w:rsidR="002E520C" w:rsidRPr="00DD2AC8">
        <w:rPr>
          <w:rFonts w:asciiTheme="minorHAnsi" w:hAnsiTheme="minorHAnsi"/>
          <w:color w:val="254061"/>
        </w:rPr>
        <w:t xml:space="preserve">. 11-27 </w:t>
      </w:r>
      <w:r>
        <w:rPr>
          <w:rFonts w:asciiTheme="minorHAnsi" w:hAnsiTheme="minorHAnsi"/>
          <w:color w:val="254061"/>
        </w:rPr>
        <w:t xml:space="preserve">wordt </w:t>
      </w:r>
      <w:r w:rsidR="002E520C" w:rsidRPr="00DD2AC8">
        <w:rPr>
          <w:rFonts w:asciiTheme="minorHAnsi" w:hAnsiTheme="minorHAnsi"/>
          <w:color w:val="254061"/>
        </w:rPr>
        <w:t>verwezen naar boek 2 Titel 6 artikel 285 van het Burgerlijk Wetboek. Daarin staat wat een stichting is</w:t>
      </w:r>
      <w:r w:rsidR="002C5C1E">
        <w:rPr>
          <w:rStyle w:val="Voetnootmarkering"/>
          <w:rFonts w:asciiTheme="minorHAnsi" w:hAnsiTheme="minorHAnsi"/>
          <w:color w:val="254061"/>
        </w:rPr>
        <w:footnoteReference w:id="1"/>
      </w:r>
      <w:r w:rsidR="002C5C1E">
        <w:rPr>
          <w:rFonts w:asciiTheme="minorHAnsi" w:hAnsiTheme="minorHAnsi"/>
          <w:color w:val="254061"/>
        </w:rPr>
        <w:t>.</w:t>
      </w:r>
    </w:p>
    <w:p w14:paraId="35CEB5CD" w14:textId="77777777" w:rsidR="002E520C" w:rsidRPr="00DD2AC8" w:rsidRDefault="002E520C" w:rsidP="002E520C">
      <w:pPr>
        <w:rPr>
          <w:rFonts w:asciiTheme="minorHAnsi" w:hAnsiTheme="minorHAnsi"/>
        </w:rPr>
      </w:pPr>
    </w:p>
    <w:p w14:paraId="61F5DD52" w14:textId="4E5E2A32" w:rsidR="008149CB" w:rsidRPr="00DD2AC8" w:rsidRDefault="002C5C1E" w:rsidP="00F4597A">
      <w:pPr>
        <w:rPr>
          <w:rFonts w:asciiTheme="minorHAnsi" w:hAnsiTheme="minorHAnsi"/>
          <w:color w:val="254061"/>
        </w:rPr>
      </w:pPr>
      <w:r>
        <w:rPr>
          <w:rFonts w:asciiTheme="minorHAnsi" w:hAnsiTheme="minorHAnsi"/>
          <w:color w:val="254061"/>
        </w:rPr>
        <w:t xml:space="preserve">Antwoord op de vraag of toestemming van het RCBB nodig is, is te vinden in </w:t>
      </w:r>
      <w:r w:rsidR="001B2521" w:rsidRPr="00DD2AC8">
        <w:rPr>
          <w:rFonts w:asciiTheme="minorHAnsi" w:hAnsiTheme="minorHAnsi"/>
          <w:color w:val="254061"/>
        </w:rPr>
        <w:t xml:space="preserve">Hoofdstuk 12 </w:t>
      </w:r>
      <w:r>
        <w:rPr>
          <w:rFonts w:asciiTheme="minorHAnsi" w:hAnsiTheme="minorHAnsi"/>
          <w:color w:val="254061"/>
        </w:rPr>
        <w:t xml:space="preserve">(blz. 323) van </w:t>
      </w:r>
      <w:r w:rsidR="008149CB" w:rsidRPr="008149CB">
        <w:rPr>
          <w:rFonts w:asciiTheme="minorHAnsi" w:hAnsiTheme="minorHAnsi"/>
          <w:color w:val="254061"/>
        </w:rPr>
        <w:t xml:space="preserve"> </w:t>
      </w:r>
      <w:r>
        <w:rPr>
          <w:rFonts w:asciiTheme="minorHAnsi" w:hAnsiTheme="minorHAnsi"/>
          <w:color w:val="254061"/>
        </w:rPr>
        <w:t>“</w:t>
      </w:r>
      <w:r w:rsidR="008149CB" w:rsidRPr="00DD2AC8">
        <w:rPr>
          <w:rFonts w:asciiTheme="minorHAnsi" w:hAnsiTheme="minorHAnsi"/>
          <w:color w:val="254061"/>
        </w:rPr>
        <w:t>De toelichting op de kerkorde van de Protestantse kerk in Nederland</w:t>
      </w:r>
      <w:r>
        <w:rPr>
          <w:rFonts w:asciiTheme="minorHAnsi" w:hAnsiTheme="minorHAnsi"/>
          <w:color w:val="254061"/>
        </w:rPr>
        <w:t>”</w:t>
      </w:r>
      <w:r w:rsidR="008149CB" w:rsidRPr="00DD2AC8">
        <w:rPr>
          <w:rFonts w:asciiTheme="minorHAnsi" w:hAnsiTheme="minorHAnsi"/>
          <w:color w:val="254061"/>
        </w:rPr>
        <w:t xml:space="preserve"> </w:t>
      </w:r>
      <w:r>
        <w:rPr>
          <w:rFonts w:asciiTheme="minorHAnsi" w:hAnsiTheme="minorHAnsi"/>
          <w:color w:val="254061"/>
        </w:rPr>
        <w:t>van</w:t>
      </w:r>
      <w:r w:rsidR="008149CB" w:rsidRPr="00DD2AC8">
        <w:rPr>
          <w:rFonts w:asciiTheme="minorHAnsi" w:hAnsiTheme="minorHAnsi"/>
          <w:color w:val="254061"/>
        </w:rPr>
        <w:t xml:space="preserve"> </w:t>
      </w:r>
      <w:r>
        <w:rPr>
          <w:rFonts w:asciiTheme="minorHAnsi" w:hAnsiTheme="minorHAnsi"/>
          <w:color w:val="254061"/>
        </w:rPr>
        <w:t>P. v</w:t>
      </w:r>
      <w:r w:rsidR="008149CB" w:rsidRPr="00DD2AC8">
        <w:rPr>
          <w:rFonts w:asciiTheme="minorHAnsi" w:hAnsiTheme="minorHAnsi"/>
          <w:color w:val="254061"/>
        </w:rPr>
        <w:t>an den Heuvel</w:t>
      </w:r>
      <w:r>
        <w:rPr>
          <w:rFonts w:asciiTheme="minorHAnsi" w:hAnsiTheme="minorHAnsi"/>
          <w:color w:val="254061"/>
        </w:rPr>
        <w:t>.</w:t>
      </w:r>
      <w:r w:rsidR="008149CB" w:rsidRPr="00DD2AC8">
        <w:rPr>
          <w:rFonts w:asciiTheme="minorHAnsi" w:hAnsiTheme="minorHAnsi"/>
          <w:color w:val="254061"/>
        </w:rPr>
        <w:t xml:space="preserve"> </w:t>
      </w:r>
    </w:p>
    <w:p w14:paraId="30387FA9" w14:textId="77777777" w:rsidR="008149CB" w:rsidRDefault="008149CB" w:rsidP="008149CB">
      <w:pPr>
        <w:rPr>
          <w:rFonts w:asciiTheme="minorHAnsi" w:hAnsiTheme="minorHAnsi"/>
          <w:color w:val="254061"/>
        </w:rPr>
      </w:pPr>
    </w:p>
    <w:p w14:paraId="2C9A6D25" w14:textId="0C53B3E3" w:rsidR="001B2521" w:rsidRPr="00DD2AC8" w:rsidRDefault="002F4EAE" w:rsidP="001B2521">
      <w:pPr>
        <w:rPr>
          <w:rFonts w:asciiTheme="minorHAnsi" w:hAnsiTheme="minorHAnsi"/>
          <w:color w:val="254061"/>
        </w:rPr>
      </w:pPr>
      <w:r>
        <w:rPr>
          <w:rFonts w:asciiTheme="minorHAnsi" w:hAnsiTheme="minorHAnsi"/>
          <w:color w:val="254061"/>
        </w:rPr>
        <w:t xml:space="preserve"> </w:t>
      </w:r>
      <w:r w:rsidR="001B2521" w:rsidRPr="00DD2AC8">
        <w:rPr>
          <w:rFonts w:asciiTheme="minorHAnsi" w:hAnsiTheme="minorHAnsi"/>
          <w:color w:val="254061"/>
        </w:rPr>
        <w:t>12.11 stichtingen (ord.11-27)</w:t>
      </w:r>
    </w:p>
    <w:p w14:paraId="05632E82" w14:textId="592FCD02" w:rsidR="001B2521" w:rsidRPr="00DD2AC8" w:rsidRDefault="002F4EAE" w:rsidP="001B2521">
      <w:pPr>
        <w:rPr>
          <w:rFonts w:asciiTheme="minorHAnsi" w:hAnsiTheme="minorHAnsi"/>
          <w:color w:val="254061"/>
        </w:rPr>
      </w:pPr>
      <w:r>
        <w:rPr>
          <w:rFonts w:asciiTheme="minorHAnsi" w:hAnsiTheme="minorHAnsi"/>
          <w:color w:val="254061"/>
        </w:rPr>
        <w:t>“</w:t>
      </w:r>
      <w:r w:rsidR="001B2521" w:rsidRPr="00DD2AC8">
        <w:rPr>
          <w:rFonts w:asciiTheme="minorHAnsi" w:hAnsiTheme="minorHAnsi"/>
          <w:color w:val="254061"/>
        </w:rPr>
        <w:t>Een gemeente, diaconie of classis… kunnen in voorkomende gevallen ook overgaan tot deelname in of oprichting van een stichting (ord.11-27-1). Dit is echter alleen dan toegestaan wanneer vaststaat dat de belangen alleen door een stichting voldoende kunnen worden behartigd (ord.11-27-2). Omdat het overdragen van taken, bevoegdheden, rechten of verplichtingen die aan een kerkelijk lichaam toebehoren niet behoort plaats te vinden dan indien daarvoor een dringende noodzaak is, is voor het oprichten en deelnemen toestemming vereist. ……</w:t>
      </w:r>
    </w:p>
    <w:p w14:paraId="48FBD21F" w14:textId="5BDBA327" w:rsidR="001B2521" w:rsidRPr="00DD2AC8" w:rsidRDefault="001B2521" w:rsidP="001B2521">
      <w:pPr>
        <w:rPr>
          <w:rFonts w:asciiTheme="minorHAnsi" w:hAnsiTheme="minorHAnsi"/>
          <w:b/>
          <w:bCs/>
          <w:color w:val="254061"/>
        </w:rPr>
      </w:pPr>
      <w:r w:rsidRPr="00DD2AC8">
        <w:rPr>
          <w:rFonts w:asciiTheme="minorHAnsi" w:hAnsiTheme="minorHAnsi"/>
          <w:color w:val="254061"/>
        </w:rPr>
        <w:t>Een besluit tot oprichting van of deelname in een stichting wordt in een gemeente genomen door het college van kerkrentmeesters of het college van diakenen nadat deze vooraf de instemming van de kerkenraad heeft verkregen (</w:t>
      </w:r>
      <w:proofErr w:type="spellStart"/>
      <w:r w:rsidRPr="00DD2AC8">
        <w:rPr>
          <w:rFonts w:asciiTheme="minorHAnsi" w:hAnsiTheme="minorHAnsi"/>
          <w:color w:val="254061"/>
        </w:rPr>
        <w:t>ord</w:t>
      </w:r>
      <w:proofErr w:type="spellEnd"/>
      <w:r w:rsidRPr="00DD2AC8">
        <w:rPr>
          <w:rFonts w:asciiTheme="minorHAnsi" w:hAnsiTheme="minorHAnsi"/>
          <w:color w:val="254061"/>
        </w:rPr>
        <w:t xml:space="preserve">. 11-2-9 en 11-3-6) </w:t>
      </w:r>
      <w:r w:rsidRPr="00DD2AC8">
        <w:rPr>
          <w:rFonts w:asciiTheme="minorHAnsi" w:hAnsiTheme="minorHAnsi"/>
          <w:b/>
          <w:bCs/>
          <w:color w:val="254061"/>
        </w:rPr>
        <w:t>Bovendien is voorafgaande toestemming nodig van het regionale college voor de behandeling van beheerszaken (</w:t>
      </w:r>
      <w:proofErr w:type="spellStart"/>
      <w:r w:rsidRPr="00DD2AC8">
        <w:rPr>
          <w:rFonts w:asciiTheme="minorHAnsi" w:hAnsiTheme="minorHAnsi"/>
          <w:b/>
          <w:bCs/>
          <w:color w:val="254061"/>
        </w:rPr>
        <w:t>ord</w:t>
      </w:r>
      <w:proofErr w:type="spellEnd"/>
      <w:r w:rsidRPr="00DD2AC8">
        <w:rPr>
          <w:rFonts w:asciiTheme="minorHAnsi" w:hAnsiTheme="minorHAnsi"/>
          <w:b/>
          <w:bCs/>
          <w:color w:val="254061"/>
        </w:rPr>
        <w:t>. 11-8-3).</w:t>
      </w:r>
      <w:r w:rsidR="002F4EAE">
        <w:rPr>
          <w:rFonts w:asciiTheme="minorHAnsi" w:hAnsiTheme="minorHAnsi"/>
          <w:b/>
          <w:bCs/>
          <w:color w:val="254061"/>
        </w:rPr>
        <w:t>”</w:t>
      </w:r>
    </w:p>
    <w:p w14:paraId="7FB8BF22" w14:textId="77777777" w:rsidR="001B2521" w:rsidRDefault="001B2521" w:rsidP="001B2521">
      <w:pPr>
        <w:rPr>
          <w:rFonts w:asciiTheme="minorHAnsi" w:hAnsiTheme="minorHAnsi"/>
          <w:color w:val="254061"/>
        </w:rPr>
      </w:pPr>
    </w:p>
    <w:p w14:paraId="6F9E66F1" w14:textId="2AE00D09" w:rsidR="001A0387" w:rsidRPr="00DD2AC8" w:rsidRDefault="001A0387" w:rsidP="001B2521">
      <w:pPr>
        <w:rPr>
          <w:rFonts w:asciiTheme="minorHAnsi" w:hAnsiTheme="minorHAnsi"/>
          <w:color w:val="254061"/>
        </w:rPr>
      </w:pPr>
      <w:r>
        <w:rPr>
          <w:rFonts w:asciiTheme="minorHAnsi" w:hAnsiTheme="minorHAnsi"/>
          <w:color w:val="254061"/>
        </w:rPr>
        <w:t>Conclusie</w:t>
      </w:r>
    </w:p>
    <w:p w14:paraId="4C33A0E7" w14:textId="75597E2A" w:rsidR="001B2521" w:rsidRPr="001A0387" w:rsidRDefault="001A0387" w:rsidP="001A0387">
      <w:pPr>
        <w:pStyle w:val="Lijstalinea"/>
        <w:numPr>
          <w:ilvl w:val="0"/>
          <w:numId w:val="1"/>
        </w:numPr>
        <w:rPr>
          <w:rFonts w:asciiTheme="minorHAnsi" w:hAnsiTheme="minorHAnsi"/>
          <w:color w:val="254061"/>
        </w:rPr>
      </w:pPr>
      <w:r w:rsidRPr="001A0387">
        <w:rPr>
          <w:rFonts w:asciiTheme="minorHAnsi" w:hAnsiTheme="minorHAnsi"/>
          <w:color w:val="254061"/>
        </w:rPr>
        <w:t xml:space="preserve">Als </w:t>
      </w:r>
      <w:r w:rsidR="001B2521" w:rsidRPr="001A0387">
        <w:rPr>
          <w:rFonts w:asciiTheme="minorHAnsi" w:hAnsiTheme="minorHAnsi"/>
          <w:color w:val="254061"/>
        </w:rPr>
        <w:t xml:space="preserve">de </w:t>
      </w:r>
      <w:r w:rsidR="001B2521" w:rsidRPr="001A0387">
        <w:rPr>
          <w:rFonts w:asciiTheme="minorHAnsi" w:hAnsiTheme="minorHAnsi"/>
          <w:color w:val="254061"/>
          <w:u w:val="single"/>
        </w:rPr>
        <w:t xml:space="preserve">stille hulp van de diaconie helemaal </w:t>
      </w:r>
      <w:r>
        <w:rPr>
          <w:rFonts w:asciiTheme="minorHAnsi" w:hAnsiTheme="minorHAnsi"/>
          <w:color w:val="254061"/>
          <w:u w:val="single"/>
        </w:rPr>
        <w:t xml:space="preserve">wordt </w:t>
      </w:r>
      <w:r w:rsidR="001B2521" w:rsidRPr="001A0387">
        <w:rPr>
          <w:rFonts w:asciiTheme="minorHAnsi" w:hAnsiTheme="minorHAnsi"/>
          <w:color w:val="254061"/>
          <w:u w:val="single"/>
        </w:rPr>
        <w:t>over</w:t>
      </w:r>
      <w:r>
        <w:rPr>
          <w:rFonts w:asciiTheme="minorHAnsi" w:hAnsiTheme="minorHAnsi"/>
          <w:color w:val="254061"/>
          <w:u w:val="single"/>
        </w:rPr>
        <w:t>gedragen</w:t>
      </w:r>
      <w:r w:rsidR="001B2521" w:rsidRPr="001A0387">
        <w:rPr>
          <w:rFonts w:asciiTheme="minorHAnsi" w:hAnsiTheme="minorHAnsi"/>
          <w:color w:val="254061"/>
        </w:rPr>
        <w:t xml:space="preserve"> aan </w:t>
      </w:r>
      <w:r>
        <w:rPr>
          <w:rFonts w:asciiTheme="minorHAnsi" w:hAnsiTheme="minorHAnsi"/>
          <w:color w:val="254061"/>
        </w:rPr>
        <w:t>een</w:t>
      </w:r>
      <w:r w:rsidR="001B2521" w:rsidRPr="001A0387">
        <w:rPr>
          <w:rFonts w:asciiTheme="minorHAnsi" w:hAnsiTheme="minorHAnsi"/>
          <w:color w:val="254061"/>
        </w:rPr>
        <w:t xml:space="preserve"> stichting is </w:t>
      </w:r>
      <w:r w:rsidR="001B2521" w:rsidRPr="001A0387">
        <w:rPr>
          <w:rFonts w:asciiTheme="minorHAnsi" w:hAnsiTheme="minorHAnsi"/>
          <w:b/>
          <w:i/>
          <w:color w:val="254061"/>
        </w:rPr>
        <w:t>toestemming nodig</w:t>
      </w:r>
      <w:r w:rsidR="001B2521" w:rsidRPr="001A0387">
        <w:rPr>
          <w:rFonts w:asciiTheme="minorHAnsi" w:hAnsiTheme="minorHAnsi"/>
          <w:color w:val="254061"/>
        </w:rPr>
        <w:t xml:space="preserve"> van het RCBB.</w:t>
      </w:r>
      <w:r w:rsidR="002F4EAE" w:rsidRPr="001A0387">
        <w:rPr>
          <w:rFonts w:asciiTheme="minorHAnsi" w:hAnsiTheme="minorHAnsi"/>
          <w:color w:val="254061"/>
        </w:rPr>
        <w:t xml:space="preserve"> </w:t>
      </w:r>
    </w:p>
    <w:p w14:paraId="0E548ED3" w14:textId="6D3CBB1F" w:rsidR="002F4EAE" w:rsidRPr="001A0387" w:rsidRDefault="001B2521" w:rsidP="001A0387">
      <w:pPr>
        <w:pStyle w:val="Lijstalinea"/>
        <w:numPr>
          <w:ilvl w:val="0"/>
          <w:numId w:val="1"/>
        </w:numPr>
        <w:rPr>
          <w:rFonts w:asciiTheme="minorHAnsi" w:hAnsiTheme="minorHAnsi"/>
          <w:color w:val="254061"/>
        </w:rPr>
      </w:pPr>
      <w:r w:rsidRPr="001A0387">
        <w:rPr>
          <w:rFonts w:asciiTheme="minorHAnsi" w:hAnsiTheme="minorHAnsi"/>
          <w:color w:val="254061"/>
        </w:rPr>
        <w:t xml:space="preserve">Als de diaconie naast de deelname in de </w:t>
      </w:r>
      <w:r w:rsidR="001A0387">
        <w:rPr>
          <w:rFonts w:asciiTheme="minorHAnsi" w:hAnsiTheme="minorHAnsi"/>
          <w:color w:val="254061"/>
        </w:rPr>
        <w:t>S</w:t>
      </w:r>
      <w:r w:rsidRPr="001A0387">
        <w:rPr>
          <w:rFonts w:asciiTheme="minorHAnsi" w:hAnsiTheme="minorHAnsi"/>
          <w:color w:val="254061"/>
        </w:rPr>
        <w:t xml:space="preserve">tichting interkerkelijk noodfonds zelf ook nog stille hulp kan verlenen, bijv. aan eigen gemeenteleden, </w:t>
      </w:r>
      <w:r w:rsidR="00DD2AC8" w:rsidRPr="001A0387">
        <w:rPr>
          <w:rFonts w:asciiTheme="minorHAnsi" w:hAnsiTheme="minorHAnsi"/>
          <w:color w:val="254061"/>
        </w:rPr>
        <w:t xml:space="preserve">is </w:t>
      </w:r>
      <w:r w:rsidRPr="001A0387">
        <w:rPr>
          <w:rFonts w:asciiTheme="minorHAnsi" w:hAnsiTheme="minorHAnsi"/>
          <w:b/>
          <w:i/>
          <w:color w:val="254061"/>
        </w:rPr>
        <w:t xml:space="preserve">toestemming </w:t>
      </w:r>
      <w:r w:rsidRPr="001A0387">
        <w:rPr>
          <w:rFonts w:asciiTheme="minorHAnsi" w:hAnsiTheme="minorHAnsi"/>
          <w:color w:val="254061"/>
        </w:rPr>
        <w:t>van het RCBB</w:t>
      </w:r>
      <w:r w:rsidR="007051D6" w:rsidRPr="001A0387">
        <w:rPr>
          <w:rFonts w:asciiTheme="minorHAnsi" w:hAnsiTheme="minorHAnsi"/>
          <w:b/>
          <w:i/>
          <w:color w:val="254061"/>
        </w:rPr>
        <w:t xml:space="preserve"> gewenst</w:t>
      </w:r>
      <w:r w:rsidR="007051D6" w:rsidRPr="001A0387">
        <w:rPr>
          <w:rFonts w:asciiTheme="minorHAnsi" w:hAnsiTheme="minorHAnsi"/>
          <w:color w:val="254061"/>
        </w:rPr>
        <w:t xml:space="preserve">. </w:t>
      </w:r>
    </w:p>
    <w:p w14:paraId="2C187C9A" w14:textId="77777777" w:rsidR="002F4EAE" w:rsidRDefault="002F4EAE" w:rsidP="001B2521">
      <w:pPr>
        <w:rPr>
          <w:rFonts w:asciiTheme="minorHAnsi" w:hAnsiTheme="minorHAnsi"/>
          <w:color w:val="254061"/>
        </w:rPr>
      </w:pPr>
    </w:p>
    <w:p w14:paraId="11BCA5ED" w14:textId="4A8CC41B" w:rsidR="002F4EAE" w:rsidRPr="00DD2AC8" w:rsidRDefault="00DD2AC8" w:rsidP="000663F3">
      <w:pPr>
        <w:rPr>
          <w:rFonts w:asciiTheme="minorHAnsi" w:hAnsiTheme="minorHAnsi"/>
          <w:color w:val="254061"/>
        </w:rPr>
      </w:pPr>
      <w:r>
        <w:rPr>
          <w:rFonts w:asciiTheme="minorHAnsi" w:hAnsiTheme="minorHAnsi"/>
          <w:color w:val="254061"/>
        </w:rPr>
        <w:t xml:space="preserve">Het RCBB is van harte bereid mee te kijken of de eigen diaconale taak voldoende blijft gewaarborgd. Zij stelt het op prijs </w:t>
      </w:r>
      <w:r w:rsidR="002C5C1E">
        <w:rPr>
          <w:rFonts w:asciiTheme="minorHAnsi" w:hAnsiTheme="minorHAnsi"/>
          <w:color w:val="254061"/>
        </w:rPr>
        <w:t>dat</w:t>
      </w:r>
      <w:r>
        <w:rPr>
          <w:rFonts w:asciiTheme="minorHAnsi" w:hAnsiTheme="minorHAnsi"/>
          <w:color w:val="254061"/>
        </w:rPr>
        <w:t xml:space="preserve"> zij door diaconieën om advies wordt gevraagd voordat definitieve besluiten zijn genomen. </w:t>
      </w:r>
      <w:r w:rsidR="00AD4E77">
        <w:rPr>
          <w:rFonts w:asciiTheme="minorHAnsi" w:hAnsiTheme="minorHAnsi"/>
          <w:color w:val="254061"/>
        </w:rPr>
        <w:t xml:space="preserve">Uw verzoek om advies of akkoord graag tenminste een week voor de vergadering van het RCBB per e-mail richten aan de secretaris van het RCBB in uw regio. (zie de website </w:t>
      </w:r>
      <w:hyperlink r:id="rId15" w:history="1">
        <w:r w:rsidR="007F440E" w:rsidRPr="00096FFF">
          <w:rPr>
            <w:rStyle w:val="Hyperlink"/>
            <w:rFonts w:asciiTheme="minorHAnsi" w:hAnsiTheme="minorHAnsi"/>
          </w:rPr>
          <w:t>www.protestantsekerk.nl</w:t>
        </w:r>
      </w:hyperlink>
      <w:r w:rsidR="00AD4E77">
        <w:rPr>
          <w:rFonts w:asciiTheme="minorHAnsi" w:hAnsiTheme="minorHAnsi"/>
          <w:color w:val="254061"/>
        </w:rPr>
        <w:t>)</w:t>
      </w:r>
      <w:r w:rsidR="002F4EAE">
        <w:rPr>
          <w:rFonts w:asciiTheme="minorHAnsi" w:hAnsiTheme="minorHAnsi"/>
          <w:color w:val="254061"/>
        </w:rPr>
        <w:t>.</w:t>
      </w:r>
      <w:r w:rsidR="007F440E">
        <w:rPr>
          <w:rFonts w:asciiTheme="minorHAnsi" w:hAnsiTheme="minorHAnsi"/>
          <w:color w:val="254061"/>
        </w:rPr>
        <w:t xml:space="preserve"> </w:t>
      </w:r>
      <w:r w:rsidR="001B2521" w:rsidRPr="00DD2AC8">
        <w:rPr>
          <w:rFonts w:asciiTheme="minorHAnsi" w:hAnsiTheme="minorHAnsi"/>
          <w:color w:val="254061"/>
        </w:rPr>
        <w:t>Reden is dat de stille hulp een zo belangrijke taak is van de diaconie dat die niet zonder meer (lees: toestemming</w:t>
      </w:r>
      <w:r w:rsidR="002F4EAE">
        <w:rPr>
          <w:rFonts w:asciiTheme="minorHAnsi" w:hAnsiTheme="minorHAnsi"/>
          <w:color w:val="254061"/>
        </w:rPr>
        <w:t>/instemming</w:t>
      </w:r>
      <w:r w:rsidR="001B2521" w:rsidRPr="00DD2AC8">
        <w:rPr>
          <w:rFonts w:asciiTheme="minorHAnsi" w:hAnsiTheme="minorHAnsi"/>
          <w:color w:val="254061"/>
        </w:rPr>
        <w:t xml:space="preserve"> RCBB) overgedragen kan worden.</w:t>
      </w:r>
    </w:p>
    <w:sectPr w:rsidR="002F4EAE" w:rsidRPr="00DD2AC8">
      <w:headerReference w:type="default" r:id="rId16"/>
      <w:footerReference w:type="default" r:id="rId1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E6B5BD0" w15:done="0"/>
  <w15:commentEx w15:paraId="233A64B0" w15:done="0"/>
  <w15:commentEx w15:paraId="21174102" w15:done="0"/>
  <w15:commentEx w15:paraId="5134D70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0824B" w14:textId="77777777" w:rsidR="007F440E" w:rsidRDefault="007F440E" w:rsidP="007F440E">
      <w:r>
        <w:separator/>
      </w:r>
    </w:p>
  </w:endnote>
  <w:endnote w:type="continuationSeparator" w:id="0">
    <w:p w14:paraId="1A804A0C" w14:textId="77777777" w:rsidR="007F440E" w:rsidRDefault="007F440E" w:rsidP="007F4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60CAD0" w14:textId="77777777" w:rsidR="00F93CBB" w:rsidRPr="00F93CBB" w:rsidRDefault="00F93CBB" w:rsidP="00F93CBB">
    <w:pPr>
      <w:tabs>
        <w:tab w:val="center" w:pos="4536"/>
        <w:tab w:val="right" w:pos="9072"/>
      </w:tabs>
      <w:ind w:right="360"/>
      <w:rPr>
        <w:rFonts w:eastAsia="Times New Roman" w:cs="Arial"/>
        <w:lang w:eastAsia="nl-NL"/>
      </w:rPr>
    </w:pPr>
    <w:r w:rsidRPr="00F93CBB">
      <w:rPr>
        <w:rFonts w:eastAsia="Times New Roman" w:cs="Arial"/>
        <w:lang w:eastAsia="nl-NL"/>
      </w:rPr>
      <w:t>Toolkit Handleiding oprichten kerkelijk noodfonds 2016</w:t>
    </w:r>
  </w:p>
  <w:p w14:paraId="6B616762" w14:textId="77777777" w:rsidR="00F93CBB" w:rsidRDefault="00F93CBB">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1FC9E0" w14:textId="77777777" w:rsidR="007F440E" w:rsidRDefault="007F440E" w:rsidP="007F440E">
      <w:r>
        <w:separator/>
      </w:r>
    </w:p>
  </w:footnote>
  <w:footnote w:type="continuationSeparator" w:id="0">
    <w:p w14:paraId="075EFCDD" w14:textId="77777777" w:rsidR="007F440E" w:rsidRDefault="007F440E" w:rsidP="007F440E">
      <w:r>
        <w:continuationSeparator/>
      </w:r>
    </w:p>
  </w:footnote>
  <w:footnote w:id="1">
    <w:p w14:paraId="5B65DA26" w14:textId="77777777" w:rsidR="002C5C1E" w:rsidRPr="001A0387" w:rsidRDefault="002C5C1E" w:rsidP="002C5C1E">
      <w:pPr>
        <w:rPr>
          <w:rFonts w:asciiTheme="minorHAnsi" w:hAnsiTheme="minorHAnsi"/>
          <w:i/>
          <w:color w:val="254061"/>
          <w:sz w:val="20"/>
          <w:szCs w:val="20"/>
        </w:rPr>
      </w:pPr>
      <w:r>
        <w:rPr>
          <w:rStyle w:val="Voetnootmarkering"/>
        </w:rPr>
        <w:footnoteRef/>
      </w:r>
      <w:r>
        <w:t xml:space="preserve"> </w:t>
      </w:r>
      <w:r w:rsidRPr="00F4597A">
        <w:rPr>
          <w:rFonts w:asciiTheme="minorHAnsi" w:hAnsiTheme="minorHAnsi"/>
          <w:color w:val="254061"/>
        </w:rPr>
        <w:t xml:space="preserve">1. </w:t>
      </w:r>
      <w:r w:rsidRPr="001A0387">
        <w:rPr>
          <w:rFonts w:asciiTheme="minorHAnsi" w:hAnsiTheme="minorHAnsi"/>
          <w:i/>
          <w:color w:val="254061"/>
          <w:sz w:val="20"/>
          <w:szCs w:val="20"/>
        </w:rPr>
        <w:t>Een stichting is een door een rechtshandeling in het leven geroepen rechtspersoon, welke geen leden kent en beoogt met behulp van een daartoe bestemd vermogen een in de statuten vermeld doel te verwezenlijken”.</w:t>
      </w:r>
    </w:p>
    <w:p w14:paraId="6D6EC6C8" w14:textId="77777777" w:rsidR="002C5C1E" w:rsidRPr="001A0387" w:rsidRDefault="002C5C1E" w:rsidP="002C5C1E">
      <w:pPr>
        <w:rPr>
          <w:rFonts w:asciiTheme="minorHAnsi" w:hAnsiTheme="minorHAnsi"/>
          <w:i/>
          <w:color w:val="254061"/>
          <w:sz w:val="20"/>
          <w:szCs w:val="20"/>
        </w:rPr>
      </w:pPr>
      <w:r w:rsidRPr="001A0387">
        <w:rPr>
          <w:rFonts w:asciiTheme="minorHAnsi" w:hAnsiTheme="minorHAnsi"/>
          <w:i/>
          <w:color w:val="254061"/>
          <w:sz w:val="20"/>
          <w:szCs w:val="20"/>
        </w:rPr>
        <w:t>-2. Indien de statuten een of meer personen de bevoegdheid geven in de vervulling van ledige plaatsen in organen van de stichting te voorzien, wordt zij niet uit dien hoofde aangemerkt leden te kennen.</w:t>
      </w:r>
    </w:p>
    <w:p w14:paraId="4DCCE4D6" w14:textId="77777777" w:rsidR="002C5C1E" w:rsidRPr="001A0387" w:rsidRDefault="002C5C1E" w:rsidP="002C5C1E">
      <w:pPr>
        <w:rPr>
          <w:rFonts w:asciiTheme="minorHAnsi" w:hAnsiTheme="minorHAnsi"/>
          <w:i/>
          <w:color w:val="254061"/>
          <w:sz w:val="20"/>
          <w:szCs w:val="20"/>
        </w:rPr>
      </w:pPr>
      <w:r w:rsidRPr="001A0387">
        <w:rPr>
          <w:rFonts w:asciiTheme="minorHAnsi" w:hAnsiTheme="minorHAnsi"/>
          <w:i/>
          <w:color w:val="254061"/>
          <w:sz w:val="20"/>
          <w:szCs w:val="20"/>
        </w:rPr>
        <w:t>-3. Het doel van de stichting mag niet inhouden het doen van uitkeringen aan oprichters of aan hen die deel uitmaken van haar organen noch ook aan anderen, tenzij wat deze laatsten betreft de uitkeringen een ideële of sociale strekking hebben.</w:t>
      </w:r>
    </w:p>
    <w:p w14:paraId="7417054E" w14:textId="7D91661A" w:rsidR="002C5C1E" w:rsidRDefault="002C5C1E">
      <w:pPr>
        <w:pStyle w:val="Voetnoottekst"/>
      </w:pP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57BB7" w14:textId="3EC05F1E" w:rsidR="007F440E" w:rsidRDefault="007F440E" w:rsidP="00B31C5E">
    <w:r w:rsidRPr="00DD2AC8">
      <w:rPr>
        <w:rFonts w:asciiTheme="minorHAnsi" w:hAnsiTheme="minorHAnsi"/>
        <w:b/>
        <w:color w:val="254061"/>
      </w:rPr>
      <w:tab/>
    </w:r>
    <w:r w:rsidRPr="00DD2AC8">
      <w:rPr>
        <w:rFonts w:asciiTheme="minorHAnsi" w:hAnsiTheme="minorHAnsi"/>
        <w:b/>
        <w:color w:val="254061"/>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63692F"/>
    <w:multiLevelType w:val="hybridMultilevel"/>
    <w:tmpl w:val="FDB6E33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etronella Ermen">
    <w15:presenceInfo w15:providerId="Windows Live" w15:userId="a51387560a7f2e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521"/>
    <w:rsid w:val="000663F3"/>
    <w:rsid w:val="000D4D71"/>
    <w:rsid w:val="000E5ED2"/>
    <w:rsid w:val="001A0387"/>
    <w:rsid w:val="001B2521"/>
    <w:rsid w:val="002C5C1E"/>
    <w:rsid w:val="002E520C"/>
    <w:rsid w:val="002F4EAE"/>
    <w:rsid w:val="004261C0"/>
    <w:rsid w:val="00635EDE"/>
    <w:rsid w:val="006373B5"/>
    <w:rsid w:val="00696F52"/>
    <w:rsid w:val="006C07DB"/>
    <w:rsid w:val="007051D6"/>
    <w:rsid w:val="007F440E"/>
    <w:rsid w:val="008149CB"/>
    <w:rsid w:val="00A87CC6"/>
    <w:rsid w:val="00AD4E77"/>
    <w:rsid w:val="00B31C5E"/>
    <w:rsid w:val="00DD2AC8"/>
    <w:rsid w:val="00F4597A"/>
    <w:rsid w:val="00F93C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D2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B2521"/>
    <w:pPr>
      <w:spacing w:after="0" w:line="240" w:lineRule="auto"/>
    </w:pPr>
    <w:rPr>
      <w:rFonts w:ascii="Calibri" w:hAnsi="Calibri"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1B2521"/>
    <w:rPr>
      <w:color w:val="0000FF"/>
      <w:u w:val="single"/>
    </w:rPr>
  </w:style>
  <w:style w:type="paragraph" w:styleId="Ballontekst">
    <w:name w:val="Balloon Text"/>
    <w:basedOn w:val="Standaard"/>
    <w:link w:val="BallontekstChar"/>
    <w:uiPriority w:val="99"/>
    <w:semiHidden/>
    <w:unhideWhenUsed/>
    <w:rsid w:val="006C07DB"/>
    <w:rPr>
      <w:rFonts w:ascii="Tahoma" w:hAnsi="Tahoma" w:cs="Tahoma"/>
      <w:sz w:val="16"/>
      <w:szCs w:val="16"/>
    </w:rPr>
  </w:style>
  <w:style w:type="character" w:customStyle="1" w:styleId="BallontekstChar">
    <w:name w:val="Ballontekst Char"/>
    <w:basedOn w:val="Standaardalinea-lettertype"/>
    <w:link w:val="Ballontekst"/>
    <w:uiPriority w:val="99"/>
    <w:semiHidden/>
    <w:rsid w:val="006C07DB"/>
    <w:rPr>
      <w:rFonts w:ascii="Tahoma" w:hAnsi="Tahoma" w:cs="Tahoma"/>
      <w:sz w:val="16"/>
      <w:szCs w:val="16"/>
    </w:rPr>
  </w:style>
  <w:style w:type="character" w:styleId="Verwijzingopmerking">
    <w:name w:val="annotation reference"/>
    <w:basedOn w:val="Standaardalinea-lettertype"/>
    <w:uiPriority w:val="99"/>
    <w:semiHidden/>
    <w:unhideWhenUsed/>
    <w:rsid w:val="002F4EAE"/>
    <w:rPr>
      <w:sz w:val="16"/>
      <w:szCs w:val="16"/>
    </w:rPr>
  </w:style>
  <w:style w:type="paragraph" w:styleId="Tekstopmerking">
    <w:name w:val="annotation text"/>
    <w:basedOn w:val="Standaard"/>
    <w:link w:val="TekstopmerkingChar"/>
    <w:uiPriority w:val="99"/>
    <w:semiHidden/>
    <w:unhideWhenUsed/>
    <w:rsid w:val="002F4EAE"/>
    <w:rPr>
      <w:sz w:val="20"/>
      <w:szCs w:val="20"/>
    </w:rPr>
  </w:style>
  <w:style w:type="character" w:customStyle="1" w:styleId="TekstopmerkingChar">
    <w:name w:val="Tekst opmerking Char"/>
    <w:basedOn w:val="Standaardalinea-lettertype"/>
    <w:link w:val="Tekstopmerking"/>
    <w:uiPriority w:val="99"/>
    <w:semiHidden/>
    <w:rsid w:val="002F4EAE"/>
    <w:rPr>
      <w:rFonts w:ascii="Calibri" w:hAnsi="Calibri" w:cs="Times New Roman"/>
      <w:sz w:val="20"/>
      <w:szCs w:val="20"/>
    </w:rPr>
  </w:style>
  <w:style w:type="paragraph" w:styleId="Onderwerpvanopmerking">
    <w:name w:val="annotation subject"/>
    <w:basedOn w:val="Tekstopmerking"/>
    <w:next w:val="Tekstopmerking"/>
    <w:link w:val="OnderwerpvanopmerkingChar"/>
    <w:uiPriority w:val="99"/>
    <w:semiHidden/>
    <w:unhideWhenUsed/>
    <w:rsid w:val="002F4EAE"/>
    <w:rPr>
      <w:b/>
      <w:bCs/>
    </w:rPr>
  </w:style>
  <w:style w:type="character" w:customStyle="1" w:styleId="OnderwerpvanopmerkingChar">
    <w:name w:val="Onderwerp van opmerking Char"/>
    <w:basedOn w:val="TekstopmerkingChar"/>
    <w:link w:val="Onderwerpvanopmerking"/>
    <w:uiPriority w:val="99"/>
    <w:semiHidden/>
    <w:rsid w:val="002F4EAE"/>
    <w:rPr>
      <w:rFonts w:ascii="Calibri" w:hAnsi="Calibri" w:cs="Times New Roman"/>
      <w:b/>
      <w:bCs/>
      <w:sz w:val="20"/>
      <w:szCs w:val="20"/>
    </w:rPr>
  </w:style>
  <w:style w:type="paragraph" w:styleId="Koptekst">
    <w:name w:val="header"/>
    <w:basedOn w:val="Standaard"/>
    <w:link w:val="KoptekstChar"/>
    <w:uiPriority w:val="99"/>
    <w:unhideWhenUsed/>
    <w:rsid w:val="007F440E"/>
    <w:pPr>
      <w:tabs>
        <w:tab w:val="center" w:pos="4536"/>
        <w:tab w:val="right" w:pos="9072"/>
      </w:tabs>
    </w:pPr>
  </w:style>
  <w:style w:type="character" w:customStyle="1" w:styleId="KoptekstChar">
    <w:name w:val="Koptekst Char"/>
    <w:basedOn w:val="Standaardalinea-lettertype"/>
    <w:link w:val="Koptekst"/>
    <w:uiPriority w:val="99"/>
    <w:rsid w:val="007F440E"/>
    <w:rPr>
      <w:rFonts w:ascii="Calibri" w:hAnsi="Calibri" w:cs="Times New Roman"/>
    </w:rPr>
  </w:style>
  <w:style w:type="paragraph" w:styleId="Voettekst">
    <w:name w:val="footer"/>
    <w:basedOn w:val="Standaard"/>
    <w:link w:val="VoettekstChar"/>
    <w:uiPriority w:val="99"/>
    <w:unhideWhenUsed/>
    <w:rsid w:val="007F440E"/>
    <w:pPr>
      <w:tabs>
        <w:tab w:val="center" w:pos="4536"/>
        <w:tab w:val="right" w:pos="9072"/>
      </w:tabs>
    </w:pPr>
  </w:style>
  <w:style w:type="character" w:customStyle="1" w:styleId="VoettekstChar">
    <w:name w:val="Voettekst Char"/>
    <w:basedOn w:val="Standaardalinea-lettertype"/>
    <w:link w:val="Voettekst"/>
    <w:uiPriority w:val="99"/>
    <w:rsid w:val="007F440E"/>
    <w:rPr>
      <w:rFonts w:ascii="Calibri" w:hAnsi="Calibri" w:cs="Times New Roman"/>
    </w:rPr>
  </w:style>
  <w:style w:type="paragraph" w:styleId="Voetnoottekst">
    <w:name w:val="footnote text"/>
    <w:basedOn w:val="Standaard"/>
    <w:link w:val="VoetnoottekstChar"/>
    <w:uiPriority w:val="99"/>
    <w:semiHidden/>
    <w:unhideWhenUsed/>
    <w:rsid w:val="002C5C1E"/>
    <w:rPr>
      <w:sz w:val="20"/>
      <w:szCs w:val="20"/>
    </w:rPr>
  </w:style>
  <w:style w:type="character" w:customStyle="1" w:styleId="VoetnoottekstChar">
    <w:name w:val="Voetnoottekst Char"/>
    <w:basedOn w:val="Standaardalinea-lettertype"/>
    <w:link w:val="Voetnoottekst"/>
    <w:uiPriority w:val="99"/>
    <w:semiHidden/>
    <w:rsid w:val="002C5C1E"/>
    <w:rPr>
      <w:rFonts w:ascii="Calibri" w:hAnsi="Calibri" w:cs="Times New Roman"/>
      <w:sz w:val="20"/>
      <w:szCs w:val="20"/>
    </w:rPr>
  </w:style>
  <w:style w:type="character" w:styleId="Voetnootmarkering">
    <w:name w:val="footnote reference"/>
    <w:basedOn w:val="Standaardalinea-lettertype"/>
    <w:uiPriority w:val="99"/>
    <w:semiHidden/>
    <w:unhideWhenUsed/>
    <w:rsid w:val="002C5C1E"/>
    <w:rPr>
      <w:vertAlign w:val="superscript"/>
    </w:rPr>
  </w:style>
  <w:style w:type="character" w:styleId="GevolgdeHyperlink">
    <w:name w:val="FollowedHyperlink"/>
    <w:basedOn w:val="Standaardalinea-lettertype"/>
    <w:uiPriority w:val="99"/>
    <w:semiHidden/>
    <w:unhideWhenUsed/>
    <w:rsid w:val="002C5C1E"/>
    <w:rPr>
      <w:color w:val="800080" w:themeColor="followedHyperlink"/>
      <w:u w:val="single"/>
    </w:rPr>
  </w:style>
  <w:style w:type="paragraph" w:styleId="Lijstalinea">
    <w:name w:val="List Paragraph"/>
    <w:basedOn w:val="Standaard"/>
    <w:uiPriority w:val="34"/>
    <w:qFormat/>
    <w:rsid w:val="001A03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B2521"/>
    <w:pPr>
      <w:spacing w:after="0" w:line="240" w:lineRule="auto"/>
    </w:pPr>
    <w:rPr>
      <w:rFonts w:ascii="Calibri" w:hAnsi="Calibri"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1B2521"/>
    <w:rPr>
      <w:color w:val="0000FF"/>
      <w:u w:val="single"/>
    </w:rPr>
  </w:style>
  <w:style w:type="paragraph" w:styleId="Ballontekst">
    <w:name w:val="Balloon Text"/>
    <w:basedOn w:val="Standaard"/>
    <w:link w:val="BallontekstChar"/>
    <w:uiPriority w:val="99"/>
    <w:semiHidden/>
    <w:unhideWhenUsed/>
    <w:rsid w:val="006C07DB"/>
    <w:rPr>
      <w:rFonts w:ascii="Tahoma" w:hAnsi="Tahoma" w:cs="Tahoma"/>
      <w:sz w:val="16"/>
      <w:szCs w:val="16"/>
    </w:rPr>
  </w:style>
  <w:style w:type="character" w:customStyle="1" w:styleId="BallontekstChar">
    <w:name w:val="Ballontekst Char"/>
    <w:basedOn w:val="Standaardalinea-lettertype"/>
    <w:link w:val="Ballontekst"/>
    <w:uiPriority w:val="99"/>
    <w:semiHidden/>
    <w:rsid w:val="006C07DB"/>
    <w:rPr>
      <w:rFonts w:ascii="Tahoma" w:hAnsi="Tahoma" w:cs="Tahoma"/>
      <w:sz w:val="16"/>
      <w:szCs w:val="16"/>
    </w:rPr>
  </w:style>
  <w:style w:type="character" w:styleId="Verwijzingopmerking">
    <w:name w:val="annotation reference"/>
    <w:basedOn w:val="Standaardalinea-lettertype"/>
    <w:uiPriority w:val="99"/>
    <w:semiHidden/>
    <w:unhideWhenUsed/>
    <w:rsid w:val="002F4EAE"/>
    <w:rPr>
      <w:sz w:val="16"/>
      <w:szCs w:val="16"/>
    </w:rPr>
  </w:style>
  <w:style w:type="paragraph" w:styleId="Tekstopmerking">
    <w:name w:val="annotation text"/>
    <w:basedOn w:val="Standaard"/>
    <w:link w:val="TekstopmerkingChar"/>
    <w:uiPriority w:val="99"/>
    <w:semiHidden/>
    <w:unhideWhenUsed/>
    <w:rsid w:val="002F4EAE"/>
    <w:rPr>
      <w:sz w:val="20"/>
      <w:szCs w:val="20"/>
    </w:rPr>
  </w:style>
  <w:style w:type="character" w:customStyle="1" w:styleId="TekstopmerkingChar">
    <w:name w:val="Tekst opmerking Char"/>
    <w:basedOn w:val="Standaardalinea-lettertype"/>
    <w:link w:val="Tekstopmerking"/>
    <w:uiPriority w:val="99"/>
    <w:semiHidden/>
    <w:rsid w:val="002F4EAE"/>
    <w:rPr>
      <w:rFonts w:ascii="Calibri" w:hAnsi="Calibri" w:cs="Times New Roman"/>
      <w:sz w:val="20"/>
      <w:szCs w:val="20"/>
    </w:rPr>
  </w:style>
  <w:style w:type="paragraph" w:styleId="Onderwerpvanopmerking">
    <w:name w:val="annotation subject"/>
    <w:basedOn w:val="Tekstopmerking"/>
    <w:next w:val="Tekstopmerking"/>
    <w:link w:val="OnderwerpvanopmerkingChar"/>
    <w:uiPriority w:val="99"/>
    <w:semiHidden/>
    <w:unhideWhenUsed/>
    <w:rsid w:val="002F4EAE"/>
    <w:rPr>
      <w:b/>
      <w:bCs/>
    </w:rPr>
  </w:style>
  <w:style w:type="character" w:customStyle="1" w:styleId="OnderwerpvanopmerkingChar">
    <w:name w:val="Onderwerp van opmerking Char"/>
    <w:basedOn w:val="TekstopmerkingChar"/>
    <w:link w:val="Onderwerpvanopmerking"/>
    <w:uiPriority w:val="99"/>
    <w:semiHidden/>
    <w:rsid w:val="002F4EAE"/>
    <w:rPr>
      <w:rFonts w:ascii="Calibri" w:hAnsi="Calibri" w:cs="Times New Roman"/>
      <w:b/>
      <w:bCs/>
      <w:sz w:val="20"/>
      <w:szCs w:val="20"/>
    </w:rPr>
  </w:style>
  <w:style w:type="paragraph" w:styleId="Koptekst">
    <w:name w:val="header"/>
    <w:basedOn w:val="Standaard"/>
    <w:link w:val="KoptekstChar"/>
    <w:uiPriority w:val="99"/>
    <w:unhideWhenUsed/>
    <w:rsid w:val="007F440E"/>
    <w:pPr>
      <w:tabs>
        <w:tab w:val="center" w:pos="4536"/>
        <w:tab w:val="right" w:pos="9072"/>
      </w:tabs>
    </w:pPr>
  </w:style>
  <w:style w:type="character" w:customStyle="1" w:styleId="KoptekstChar">
    <w:name w:val="Koptekst Char"/>
    <w:basedOn w:val="Standaardalinea-lettertype"/>
    <w:link w:val="Koptekst"/>
    <w:uiPriority w:val="99"/>
    <w:rsid w:val="007F440E"/>
    <w:rPr>
      <w:rFonts w:ascii="Calibri" w:hAnsi="Calibri" w:cs="Times New Roman"/>
    </w:rPr>
  </w:style>
  <w:style w:type="paragraph" w:styleId="Voettekst">
    <w:name w:val="footer"/>
    <w:basedOn w:val="Standaard"/>
    <w:link w:val="VoettekstChar"/>
    <w:uiPriority w:val="99"/>
    <w:unhideWhenUsed/>
    <w:rsid w:val="007F440E"/>
    <w:pPr>
      <w:tabs>
        <w:tab w:val="center" w:pos="4536"/>
        <w:tab w:val="right" w:pos="9072"/>
      </w:tabs>
    </w:pPr>
  </w:style>
  <w:style w:type="character" w:customStyle="1" w:styleId="VoettekstChar">
    <w:name w:val="Voettekst Char"/>
    <w:basedOn w:val="Standaardalinea-lettertype"/>
    <w:link w:val="Voettekst"/>
    <w:uiPriority w:val="99"/>
    <w:rsid w:val="007F440E"/>
    <w:rPr>
      <w:rFonts w:ascii="Calibri" w:hAnsi="Calibri" w:cs="Times New Roman"/>
    </w:rPr>
  </w:style>
  <w:style w:type="paragraph" w:styleId="Voetnoottekst">
    <w:name w:val="footnote text"/>
    <w:basedOn w:val="Standaard"/>
    <w:link w:val="VoetnoottekstChar"/>
    <w:uiPriority w:val="99"/>
    <w:semiHidden/>
    <w:unhideWhenUsed/>
    <w:rsid w:val="002C5C1E"/>
    <w:rPr>
      <w:sz w:val="20"/>
      <w:szCs w:val="20"/>
    </w:rPr>
  </w:style>
  <w:style w:type="character" w:customStyle="1" w:styleId="VoetnoottekstChar">
    <w:name w:val="Voetnoottekst Char"/>
    <w:basedOn w:val="Standaardalinea-lettertype"/>
    <w:link w:val="Voetnoottekst"/>
    <w:uiPriority w:val="99"/>
    <w:semiHidden/>
    <w:rsid w:val="002C5C1E"/>
    <w:rPr>
      <w:rFonts w:ascii="Calibri" w:hAnsi="Calibri" w:cs="Times New Roman"/>
      <w:sz w:val="20"/>
      <w:szCs w:val="20"/>
    </w:rPr>
  </w:style>
  <w:style w:type="character" w:styleId="Voetnootmarkering">
    <w:name w:val="footnote reference"/>
    <w:basedOn w:val="Standaardalinea-lettertype"/>
    <w:uiPriority w:val="99"/>
    <w:semiHidden/>
    <w:unhideWhenUsed/>
    <w:rsid w:val="002C5C1E"/>
    <w:rPr>
      <w:vertAlign w:val="superscript"/>
    </w:rPr>
  </w:style>
  <w:style w:type="character" w:styleId="GevolgdeHyperlink">
    <w:name w:val="FollowedHyperlink"/>
    <w:basedOn w:val="Standaardalinea-lettertype"/>
    <w:uiPriority w:val="99"/>
    <w:semiHidden/>
    <w:unhideWhenUsed/>
    <w:rsid w:val="002C5C1E"/>
    <w:rPr>
      <w:color w:val="800080" w:themeColor="followedHyperlink"/>
      <w:u w:val="single"/>
    </w:rPr>
  </w:style>
  <w:style w:type="paragraph" w:styleId="Lijstalinea">
    <w:name w:val="List Paragraph"/>
    <w:basedOn w:val="Standaard"/>
    <w:uiPriority w:val="34"/>
    <w:qFormat/>
    <w:rsid w:val="001A03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90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21" Type="http://schemas.microsoft.com/office/2011/relationships/people" Target="people.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www.protestantsekerk.nl"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protestantsekerk.nl/actief-in-de-kerk/Kerkorde/Paginas/Default.asp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FBF263C39C6A409EEB19DF018732FC" ma:contentTypeVersion="0" ma:contentTypeDescription="Een nieuw document maken." ma:contentTypeScope="" ma:versionID="bfe5707d4fc398aefccd22ad983a565a">
  <xsd:schema xmlns:xsd="http://www.w3.org/2001/XMLSchema" xmlns:xs="http://www.w3.org/2001/XMLSchema" xmlns:p="http://schemas.microsoft.com/office/2006/metadata/properties" targetNamespace="http://schemas.microsoft.com/office/2006/metadata/properties" ma:root="true" ma:fieldsID="a17e5968c79d9fe2fc9f8835eee23f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D8A7E5-3400-4756-B1A4-B2BC2C1FE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4C1FC28-9214-46C5-82E9-240C0A2FD5C3}">
  <ds:schemaRefs>
    <ds:schemaRef ds:uri="http://schemas.microsoft.com/sharepoint/v3/contenttype/forms"/>
  </ds:schemaRefs>
</ds:datastoreItem>
</file>

<file path=customXml/itemProps3.xml><?xml version="1.0" encoding="utf-8"?>
<ds:datastoreItem xmlns:ds="http://schemas.openxmlformats.org/officeDocument/2006/customXml" ds:itemID="{85B40842-CA96-451F-B368-C7FE1AD44234}">
  <ds:schemaRefs>
    <ds:schemaRef ds:uri="http://purl.org/dc/elements/1.1/"/>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 ds:uri="http://purl.org/dc/terms/"/>
  </ds:schemaRefs>
</ds:datastoreItem>
</file>

<file path=customXml/itemProps4.xml><?xml version="1.0" encoding="utf-8"?>
<ds:datastoreItem xmlns:ds="http://schemas.openxmlformats.org/officeDocument/2006/customXml" ds:itemID="{27729DC5-C0FD-4C5A-99D3-DB65D1625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467</Words>
  <Characters>2572</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Protestantse Kerk in Nederland</Company>
  <LinksUpToDate>false</LinksUpToDate>
  <CharactersWithSpaces>3033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Janny Wiltjer-Lusseveld</dc:creator>
  <cp:lastModifiedBy>Janny Wiltjer-Lusseveld</cp:lastModifiedBy>
  <cp:revision>2</cp:revision>
  <dcterms:created xsi:type="dcterms:W3CDTF">2016-11-09T13:28:00Z</dcterms:created>
  <dcterms:modified xsi:type="dcterms:W3CDTF">2016-11-09T13:28:00Z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0x01010006FBF263C39C6A409EEB19DF018732FC</vt:lpwstr>
  </property>
</Properties>
</file>